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40" w:type="dxa"/>
        <w:tblBorders>
          <w:bottom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0"/>
        <w:gridCol w:w="4410"/>
      </w:tblGrid>
      <w:tr w:rsidR="007E02D6" w:rsidRPr="004D4FA6" w:rsidTr="00C4407D">
        <w:trPr>
          <w:cantSplit/>
          <w:trHeight w:val="1260"/>
        </w:trPr>
        <w:tc>
          <w:tcPr>
            <w:tcW w:w="6030" w:type="dxa"/>
            <w:tcBorders>
              <w:bottom w:val="nil"/>
            </w:tcBorders>
            <w:vAlign w:val="center"/>
          </w:tcPr>
          <w:p w:rsidR="007E02D6" w:rsidRPr="004D4FA6" w:rsidRDefault="007E02D6" w:rsidP="00C4407D">
            <w:pPr>
              <w:spacing w:after="12"/>
              <w:rPr>
                <w:rFonts w:ascii="airal" w:hAnsi="airal"/>
                <w:sz w:val="21"/>
                <w:szCs w:val="21"/>
              </w:rPr>
            </w:pPr>
            <w:r w:rsidRPr="004D4FA6">
              <w:rPr>
                <w:rFonts w:ascii="airal" w:hAnsi="airal"/>
                <w:sz w:val="24"/>
                <w:szCs w:val="24"/>
                <w:lang w:val="en-CA"/>
              </w:rPr>
              <w:fldChar w:fldCharType="begin"/>
            </w:r>
            <w:r w:rsidRPr="004D4FA6">
              <w:rPr>
                <w:rFonts w:ascii="airal" w:hAnsi="airal"/>
                <w:sz w:val="24"/>
                <w:szCs w:val="24"/>
                <w:lang w:val="en-CA"/>
              </w:rPr>
              <w:instrText xml:space="preserve"> SEQ CHAPTER \h \r 1</w:instrText>
            </w:r>
            <w:r w:rsidRPr="004D4FA6">
              <w:rPr>
                <w:rFonts w:ascii="airal" w:hAnsi="airal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airal" w:hAnsi="airal"/>
                <w:noProof/>
                <w:sz w:val="21"/>
                <w:szCs w:val="21"/>
              </w:rPr>
              <w:drawing>
                <wp:inline distT="0" distB="0" distL="0" distR="0" wp14:anchorId="5797B06B" wp14:editId="7157D375">
                  <wp:extent cx="3263900" cy="501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C-Logo_b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:rsidR="007E02D6" w:rsidRPr="00311AF4" w:rsidRDefault="00611C29" w:rsidP="00C4407D">
            <w:pPr>
              <w:spacing w:after="12"/>
              <w:ind w:left="-4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Health Sciences</w:t>
            </w:r>
          </w:p>
          <w:p w:rsidR="007E02D6" w:rsidRPr="00250845" w:rsidRDefault="007E02D6" w:rsidP="00C4407D">
            <w:pPr>
              <w:spacing w:after="12"/>
              <w:ind w:left="-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50845">
              <w:rPr>
                <w:rFonts w:ascii="Tahoma" w:hAnsi="Tahoma" w:cs="Tahoma"/>
                <w:sz w:val="16"/>
                <w:szCs w:val="16"/>
              </w:rPr>
              <w:t>447 College Drive  •  Sylva, North Carolina 28779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7E02D6" w:rsidRPr="00250845" w:rsidRDefault="007E02D6" w:rsidP="00C4407D">
            <w:pPr>
              <w:spacing w:after="12"/>
              <w:ind w:left="-40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Phone: 828</w:t>
            </w:r>
            <w:r w:rsidR="0004735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339</w:t>
            </w:r>
            <w:r w:rsidR="00047358">
              <w:rPr>
                <w:rFonts w:ascii="Tahoma" w:hAnsi="Tahoma" w:cs="Tahoma"/>
                <w:sz w:val="16"/>
                <w:szCs w:val="16"/>
              </w:rPr>
              <w:t>.</w:t>
            </w:r>
            <w:r w:rsidR="00292663">
              <w:rPr>
                <w:rFonts w:ascii="Tahoma" w:hAnsi="Tahoma" w:cs="Tahoma"/>
                <w:sz w:val="16"/>
                <w:szCs w:val="16"/>
              </w:rPr>
              <w:t>4300</w:t>
            </w:r>
            <w:r w:rsidRPr="0025084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47358">
              <w:rPr>
                <w:rFonts w:ascii="Tahoma" w:hAnsi="Tahoma" w:cs="Tahoma"/>
                <w:sz w:val="16"/>
                <w:szCs w:val="16"/>
              </w:rPr>
              <w:t>•</w:t>
            </w:r>
            <w:r w:rsidRPr="00250845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047358">
              <w:rPr>
                <w:rFonts w:ascii="Tahoma" w:hAnsi="Tahoma" w:cs="Tahoma"/>
                <w:sz w:val="16"/>
                <w:szCs w:val="16"/>
              </w:rPr>
              <w:t>fax</w:t>
            </w:r>
            <w:r w:rsidRPr="00250845">
              <w:rPr>
                <w:rFonts w:ascii="Tahoma" w:hAnsi="Tahoma" w:cs="Tahoma"/>
                <w:sz w:val="16"/>
                <w:szCs w:val="16"/>
              </w:rPr>
              <w:t>: 828</w:t>
            </w:r>
            <w:r w:rsidR="0004735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339</w:t>
            </w:r>
            <w:r w:rsidR="0004735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4613</w:t>
            </w:r>
          </w:p>
          <w:p w:rsidR="007E02D6" w:rsidRPr="004D4FA6" w:rsidRDefault="007E02D6" w:rsidP="00C4407D">
            <w:pPr>
              <w:spacing w:after="12"/>
              <w:jc w:val="center"/>
              <w:rPr>
                <w:rFonts w:ascii="airal" w:hAnsi="airal"/>
                <w:sz w:val="24"/>
                <w:szCs w:val="24"/>
              </w:rPr>
            </w:pPr>
            <w:r w:rsidRPr="00250845">
              <w:rPr>
                <w:rFonts w:ascii="Tahoma" w:hAnsi="Tahoma" w:cs="Tahoma"/>
                <w:sz w:val="16"/>
                <w:szCs w:val="16"/>
              </w:rPr>
              <w:t>www.southwesterncc.edu</w:t>
            </w:r>
          </w:p>
        </w:tc>
      </w:tr>
    </w:tbl>
    <w:p w:rsidR="002517CC" w:rsidRDefault="002517CC"/>
    <w:p w:rsidR="0036286D" w:rsidRDefault="0036286D"/>
    <w:p w:rsidR="0036286D" w:rsidRDefault="0036286D"/>
    <w:p w:rsidR="0036286D" w:rsidRDefault="0036286D"/>
    <w:p w:rsidR="0036286D" w:rsidRPr="0045378B" w:rsidRDefault="00471C3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2018 </w:t>
      </w:r>
      <w:r w:rsidR="007136C1">
        <w:rPr>
          <w:sz w:val="24"/>
          <w:szCs w:val="24"/>
        </w:rPr>
        <w:t xml:space="preserve">Estimated Cost of Program for the SCC Occupational Therapy Assistant Program </w:t>
      </w:r>
    </w:p>
    <w:p w:rsidR="0036286D" w:rsidRPr="008A5D86" w:rsidRDefault="0036286D" w:rsidP="0036286D">
      <w:pPr>
        <w:jc w:val="center"/>
        <w:rPr>
          <w:b/>
          <w:sz w:val="18"/>
          <w:szCs w:val="72"/>
        </w:rPr>
      </w:pPr>
    </w:p>
    <w:tbl>
      <w:tblPr>
        <w:tblW w:w="9920" w:type="dxa"/>
        <w:tblInd w:w="108" w:type="dxa"/>
        <w:tblLook w:val="04A0" w:firstRow="1" w:lastRow="0" w:firstColumn="1" w:lastColumn="0" w:noHBand="0" w:noVBand="1"/>
      </w:tblPr>
      <w:tblGrid>
        <w:gridCol w:w="7840"/>
        <w:gridCol w:w="1040"/>
        <w:gridCol w:w="1053"/>
      </w:tblGrid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Year One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Year Two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Student ID Card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Tuition at NC Resident Rate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8A5D86" w:rsidP="00EC6C66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471C37">
              <w:rPr>
                <w:rFonts w:ascii="Calibri" w:hAnsi="Calibri" w:cs="Arial"/>
                <w:color w:val="000000"/>
                <w:sz w:val="18"/>
                <w:szCs w:val="22"/>
              </w:rPr>
              <w:t>3,160.00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471C37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$2,054.00</w:t>
            </w:r>
            <w:r w:rsidR="007136C1"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Medical Professional Liability Insurance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$30.00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$30.00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Student Accident Insurance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$15.00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$15.00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Certified Background Fee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$145.00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$73.00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Physical and Immunizations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Drug Tests as Requested by Facilities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Flu Shot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Lab Clothes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Uniform for Fieldwork (Polo Shirt, Khaki Pants, Lab Coat, </w:t>
            </w:r>
            <w:r w:rsidR="00EC6C66" w:rsidRPr="008A5D86">
              <w:rPr>
                <w:rFonts w:ascii="Calibri" w:hAnsi="Calibri" w:cs="Arial"/>
                <w:color w:val="000000"/>
                <w:sz w:val="18"/>
                <w:szCs w:val="22"/>
              </w:rPr>
              <w:t>Shoes, Program</w:t>
            </w:r>
            <w:r w:rsidR="008A5D86" w:rsidRP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T-Shirt)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Travel and Housing for Level II Fieldwork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Varies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Books (Estimated)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EC6C66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$1,034.</w:t>
            </w:r>
            <w:r w:rsidR="007136C1" w:rsidRPr="007136C1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  <w:r w:rsidR="008A5D86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$650.25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TEAS-AH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$66.00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$0.00</w:t>
            </w: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AOTA Student Membership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$75.00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$75.00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NCOTA Student Membership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$45.00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$45.00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Gait Belt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$20.00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Goniometer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$20.00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Onsite Test Prep Course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   </w:t>
            </w:r>
            <w:r w:rsid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</w:t>
            </w:r>
            <w:r w:rsidR="00EC6C66" w:rsidRPr="008A5D86">
              <w:rPr>
                <w:rFonts w:ascii="Calibri" w:hAnsi="Calibri" w:cs="Arial"/>
                <w:color w:val="000000"/>
                <w:sz w:val="18"/>
                <w:szCs w:val="22"/>
              </w:rPr>
              <w:t>230.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  <w:r w:rsidR="008A5D86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AOTA/NBCOT Test Prep</w:t>
            </w: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 xml:space="preserve"> Material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 xml:space="preserve">$89.10 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NBCOT Examination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$555.00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NC State Licensure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$110.00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Total Each Year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471C37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$4,571</w:t>
            </w:r>
            <w:r w:rsidR="00EC6C66" w:rsidRPr="008A5D86">
              <w:rPr>
                <w:rFonts w:ascii="Calibri" w:hAnsi="Calibri" w:cs="Arial"/>
                <w:color w:val="000000"/>
                <w:sz w:val="18"/>
                <w:szCs w:val="22"/>
              </w:rPr>
              <w:t>.</w:t>
            </w:r>
            <w:r w:rsidR="007136C1" w:rsidRPr="007136C1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  <w:r w:rsidR="008A5D86">
              <w:rPr>
                <w:rFonts w:ascii="Calibri" w:hAnsi="Calibri" w:cs="Arial"/>
                <w:color w:val="000000"/>
                <w:sz w:val="18"/>
                <w:szCs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6D9" w:rsidRPr="007136C1" w:rsidRDefault="00471C37" w:rsidP="00BD76D9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>
              <w:rPr>
                <w:rFonts w:ascii="Calibri" w:hAnsi="Calibri" w:cs="Arial"/>
                <w:color w:val="000000"/>
                <w:sz w:val="18"/>
                <w:szCs w:val="22"/>
              </w:rPr>
              <w:t>$3,967.35</w:t>
            </w:r>
          </w:p>
        </w:tc>
      </w:tr>
      <w:tr w:rsidR="00EC6C66" w:rsidRPr="008A5D86" w:rsidTr="007136C1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Total Estimated Cost of Program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7136C1" w:rsidP="007136C1">
            <w:pPr>
              <w:autoSpaceDE/>
              <w:autoSpaceDN/>
              <w:adjustRightInd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7136C1">
              <w:rPr>
                <w:rFonts w:ascii="Calibri" w:hAnsi="Calibri" w:cs="Arial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C1" w:rsidRPr="007136C1" w:rsidRDefault="00BD76D9" w:rsidP="007136C1">
            <w:pPr>
              <w:autoSpaceDE/>
              <w:autoSpaceDN/>
              <w:adjustRightInd/>
              <w:jc w:val="right"/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8A5D86">
              <w:rPr>
                <w:rFonts w:ascii="Calibri" w:hAnsi="Calibri" w:cs="Arial"/>
                <w:color w:val="000000"/>
                <w:sz w:val="18"/>
                <w:szCs w:val="22"/>
              </w:rPr>
              <w:t>$8,</w:t>
            </w:r>
            <w:r w:rsidR="00EC6C66" w:rsidRPr="008A5D86">
              <w:rPr>
                <w:rFonts w:ascii="Calibri" w:hAnsi="Calibri" w:cs="Arial"/>
                <w:color w:val="000000"/>
                <w:sz w:val="18"/>
                <w:szCs w:val="22"/>
              </w:rPr>
              <w:t>538.</w:t>
            </w:r>
            <w:r w:rsidR="00F06609">
              <w:rPr>
                <w:rFonts w:ascii="Calibri" w:hAnsi="Calibri" w:cs="Arial"/>
                <w:color w:val="000000"/>
                <w:sz w:val="18"/>
                <w:szCs w:val="22"/>
              </w:rPr>
              <w:t>35</w:t>
            </w:r>
          </w:p>
        </w:tc>
      </w:tr>
    </w:tbl>
    <w:p w:rsidR="0036286D" w:rsidRDefault="0036286D" w:rsidP="0036286D">
      <w:pPr>
        <w:jc w:val="center"/>
        <w:rPr>
          <w:b/>
          <w:sz w:val="72"/>
          <w:szCs w:val="72"/>
        </w:rPr>
      </w:pPr>
    </w:p>
    <w:p w:rsidR="009B203F" w:rsidRPr="0036286D" w:rsidRDefault="009B203F" w:rsidP="0036286D">
      <w:pPr>
        <w:jc w:val="center"/>
        <w:rPr>
          <w:b/>
          <w:sz w:val="72"/>
          <w:szCs w:val="72"/>
        </w:rPr>
      </w:pPr>
    </w:p>
    <w:p w:rsidR="009B203F" w:rsidRPr="009B203F" w:rsidRDefault="009B203F" w:rsidP="009B203F">
      <w:pPr>
        <w:spacing w:line="360" w:lineRule="auto"/>
        <w:rPr>
          <w:sz w:val="24"/>
        </w:rPr>
      </w:pPr>
    </w:p>
    <w:sectPr w:rsidR="009B203F" w:rsidRPr="009B203F" w:rsidSect="007E02D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6"/>
    <w:rsid w:val="00020A1D"/>
    <w:rsid w:val="00047358"/>
    <w:rsid w:val="002517CC"/>
    <w:rsid w:val="00292663"/>
    <w:rsid w:val="0036286D"/>
    <w:rsid w:val="003C60C3"/>
    <w:rsid w:val="0045378B"/>
    <w:rsid w:val="00471C37"/>
    <w:rsid w:val="004E4033"/>
    <w:rsid w:val="005B6662"/>
    <w:rsid w:val="00611C29"/>
    <w:rsid w:val="007136C1"/>
    <w:rsid w:val="0077044B"/>
    <w:rsid w:val="007E02D6"/>
    <w:rsid w:val="008A5D86"/>
    <w:rsid w:val="009B203F"/>
    <w:rsid w:val="00BD76D9"/>
    <w:rsid w:val="00EC6C66"/>
    <w:rsid w:val="00F06609"/>
    <w:rsid w:val="00F9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EF46"/>
  <w15:docId w15:val="{24D9EC12-5835-444A-A2AF-4C4A5AD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36E6-FE55-4228-93EF-8D10694D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Southwestern Community College</cp:lastModifiedBy>
  <cp:revision>5</cp:revision>
  <cp:lastPrinted>2017-12-05T18:40:00Z</cp:lastPrinted>
  <dcterms:created xsi:type="dcterms:W3CDTF">2018-02-15T15:39:00Z</dcterms:created>
  <dcterms:modified xsi:type="dcterms:W3CDTF">2018-02-15T15:58:00Z</dcterms:modified>
</cp:coreProperties>
</file>